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A146" w14:textId="77777777" w:rsidR="00C15B67" w:rsidRPr="00DF65BD" w:rsidRDefault="00C15B67" w:rsidP="00DF65BD">
      <w:pPr>
        <w:spacing w:before="100" w:beforeAutospacing="1" w:after="100" w:afterAutospacing="1"/>
        <w:jc w:val="center"/>
        <w:rPr>
          <w:rFonts w:asciiTheme="minorHAnsi" w:eastAsia="Times New Roman" w:hAnsiTheme="minorHAnsi" w:cs="Times New Roman"/>
          <w:color w:val="0F9ED5" w:themeColor="accent4"/>
          <w:sz w:val="36"/>
          <w:szCs w:val="36"/>
          <w:lang w:eastAsia="en-GB"/>
        </w:rPr>
      </w:pPr>
      <w:r w:rsidRPr="00DF65BD">
        <w:rPr>
          <w:rFonts w:asciiTheme="minorHAnsi" w:eastAsia="Times New Roman" w:hAnsiTheme="minorHAnsi" w:cs="Times New Roman"/>
          <w:b/>
          <w:bCs/>
          <w:color w:val="0F9ED5" w:themeColor="accent4"/>
          <w:sz w:val="36"/>
          <w:szCs w:val="36"/>
          <w:lang w:eastAsia="en-GB"/>
        </w:rPr>
        <w:t>Security Briefing Paper Series</w:t>
      </w:r>
    </w:p>
    <w:p w14:paraId="4BDA38C7" w14:textId="44C6E0C8" w:rsidR="00C15B67" w:rsidRPr="00DF65BD" w:rsidRDefault="00C15B67" w:rsidP="00DF65BD">
      <w:pPr>
        <w:spacing w:before="100" w:beforeAutospacing="1" w:after="100" w:afterAutospacing="1"/>
        <w:jc w:val="center"/>
        <w:rPr>
          <w:rFonts w:asciiTheme="minorHAnsi" w:eastAsia="Times New Roman" w:hAnsiTheme="minorHAnsi" w:cs="Times New Roman"/>
          <w:b/>
          <w:bCs/>
          <w:color w:val="0F9ED5" w:themeColor="accent4"/>
          <w:sz w:val="30"/>
          <w:szCs w:val="30"/>
          <w:lang w:eastAsia="en-GB"/>
        </w:rPr>
      </w:pPr>
      <w:r w:rsidRPr="00DF65BD">
        <w:rPr>
          <w:rFonts w:asciiTheme="minorHAnsi" w:eastAsia="Times New Roman" w:hAnsiTheme="minorHAnsi" w:cs="Times New Roman"/>
          <w:b/>
          <w:bCs/>
          <w:color w:val="0F9ED5" w:themeColor="accent4"/>
          <w:sz w:val="30"/>
          <w:szCs w:val="30"/>
          <w:lang w:eastAsia="en-GB"/>
        </w:rPr>
        <w:t>Clearance of Sensitive/Classified SIG Information Form</w:t>
      </w:r>
    </w:p>
    <w:p w14:paraId="5D39AC42" w14:textId="20A12B33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To: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Permanent Secretary, [Name of Ministry]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From: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[Lead Author, position]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Date: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[Insert date]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Subject: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Request for Clearance to Publish – Security Briefing Paper Series</w:t>
      </w:r>
    </w:p>
    <w:p w14:paraId="08925398" w14:textId="77777777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t>1. Purpose of Submission</w:t>
      </w:r>
    </w:p>
    <w:p w14:paraId="709DAC1B" w14:textId="7639936B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 xml:space="preserve">This cover note formally requests clearance to publish the attached draft paper titled </w:t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“[Full Title of Briefing Paper]”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as part of the SINU </w:t>
      </w:r>
      <w:r w:rsidRPr="00C15B67">
        <w:rPr>
          <w:rFonts w:asciiTheme="minorHAnsi" w:eastAsia="Times New Roman" w:hAnsiTheme="minorHAnsi" w:cs="Times New Roman"/>
          <w:i/>
          <w:iCs/>
          <w:lang w:eastAsia="en-GB"/>
        </w:rPr>
        <w:t>Security Briefing Paper Series</w:t>
      </w:r>
      <w:r w:rsidRPr="00C15B67">
        <w:rPr>
          <w:rFonts w:asciiTheme="minorHAnsi" w:eastAsia="Times New Roman" w:hAnsiTheme="minorHAnsi" w:cs="Times New Roman"/>
          <w:lang w:eastAsia="en-GB"/>
        </w:rPr>
        <w:t>.</w:t>
      </w:r>
    </w:p>
    <w:p w14:paraId="6BE0895B" w14:textId="77777777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t>2. Description of the Paper</w:t>
      </w:r>
    </w:p>
    <w:p w14:paraId="20026A83" w14:textId="77777777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 xml:space="preserve">The briefing paper provides analysis on </w:t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[brief description of topic, focus, and purpose – 2–3 sentences]</w:t>
      </w:r>
      <w:r w:rsidRPr="00C15B67">
        <w:rPr>
          <w:rFonts w:asciiTheme="minorHAnsi" w:eastAsia="Times New Roman" w:hAnsiTheme="minorHAnsi" w:cs="Times New Roman"/>
          <w:lang w:eastAsia="en-GB"/>
        </w:rPr>
        <w:t>. The paper is intended for a policy and practitioner audience and seeks to contribute to informed discussion on security-related issues relevant to Solomon Islands.</w:t>
      </w:r>
    </w:p>
    <w:p w14:paraId="17BCE036" w14:textId="77777777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t>3. Use of Solomon Islands Government (SIG) Information</w:t>
      </w:r>
    </w:p>
    <w:p w14:paraId="43F22912" w14:textId="77777777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The paper draws on Solomon Islands Government information as outlined below:</w:t>
      </w:r>
    </w:p>
    <w:p w14:paraId="3C1E6CE2" w14:textId="77777777" w:rsidR="00D00104" w:rsidRPr="00C15B67" w:rsidRDefault="00D00104" w:rsidP="00D0010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Originating Ministry/Ministries: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[List]</w:t>
      </w:r>
    </w:p>
    <w:p w14:paraId="7643EFAB" w14:textId="77777777" w:rsidR="00D00104" w:rsidRPr="00C15B67" w:rsidRDefault="00D00104" w:rsidP="00D0010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Type of Information Used: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Sensitive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Confidential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Classified (specify level, if applicable)</w:t>
      </w:r>
    </w:p>
    <w:p w14:paraId="274E5D99" w14:textId="77777777" w:rsidR="00D00104" w:rsidRPr="00C15B67" w:rsidRDefault="00D00104" w:rsidP="00D00104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Sources: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[e.g. internal reports, policy documents, stakeholder consultations, administrative data]</w:t>
      </w:r>
    </w:p>
    <w:p w14:paraId="04696E68" w14:textId="4BBB677A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All SIG information has been referenced, contextualised and handled in accordance with applicable information governance requirements.</w:t>
      </w:r>
    </w:p>
    <w:p w14:paraId="5BBD4B9E" w14:textId="77777777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t>4. Risk Mitigation Measures</w:t>
      </w:r>
    </w:p>
    <w:p w14:paraId="080AE350" w14:textId="77777777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The following measures have been applied to mitigate disclosure risks:</w:t>
      </w:r>
    </w:p>
    <w:p w14:paraId="30C91CAC" w14:textId="59DE80BE" w:rsidR="00D00104" w:rsidRPr="00C15B67" w:rsidRDefault="00D00104" w:rsidP="00D00104">
      <w:pPr>
        <w:spacing w:before="100" w:beforeAutospacing="1" w:after="100" w:afterAutospacing="1"/>
        <w:ind w:left="720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Redaction or omission of operationally sensitive details                                                  </w:t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Anonymisation of individuals and specific locations (where relevant)                           </w:t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Framing of analysis at an aggregate or strategic level                                                       </w:t>
      </w:r>
      <w:r w:rsidRPr="00C15B67">
        <w:rPr>
          <w:rFonts w:asciiTheme="minorHAnsi" w:eastAsia="Times New Roman" w:hAnsiTheme="minorHAnsi" w:cs="Segoe UI Symbol"/>
          <w:lang w:eastAsia="en-GB"/>
        </w:rPr>
        <w:t>☐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Compliance with feedback provided during </w:t>
      </w:r>
      <w:r w:rsidRPr="00C15B67">
        <w:rPr>
          <w:rFonts w:asciiTheme="minorHAnsi" w:eastAsia="Times New Roman" w:hAnsiTheme="minorHAnsi" w:cs="Times New Roman"/>
          <w:color w:val="000000" w:themeColor="text1"/>
          <w:lang w:eastAsia="en-GB"/>
        </w:rPr>
        <w:t>Department-level review</w:t>
      </w:r>
    </w:p>
    <w:p w14:paraId="2957AEA5" w14:textId="77777777" w:rsidR="00C15B67" w:rsidRPr="00C15B67" w:rsidRDefault="00C15B67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</w:p>
    <w:p w14:paraId="2E5DAF2D" w14:textId="4A3333D1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lastRenderedPageBreak/>
        <w:t>5. Clearance Request</w:t>
      </w:r>
    </w:p>
    <w:p w14:paraId="5B163021" w14:textId="3CB0CE6C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 xml:space="preserve">In accordance with the </w:t>
      </w:r>
      <w:r w:rsidRPr="00C15B67">
        <w:rPr>
          <w:rFonts w:asciiTheme="minorHAnsi" w:eastAsia="Times New Roman" w:hAnsiTheme="minorHAnsi" w:cs="Times New Roman"/>
          <w:i/>
          <w:iCs/>
          <w:lang w:eastAsia="en-GB"/>
        </w:rPr>
        <w:t>Standard Operating Procedure for Clearance of Sensitive, Confidential and Classified SIG Information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, we respectfully seek </w:t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written approval from the Permanent Secretary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of the Originating Ministry to proceed with publication of this paper.</w:t>
      </w:r>
      <w:r w:rsidR="00C15B67" w:rsidRPr="00C15B67">
        <w:rPr>
          <w:rFonts w:asciiTheme="minorHAnsi" w:eastAsia="Times New Roman" w:hAnsiTheme="minorHAnsi" w:cs="Times New Roman"/>
          <w:lang w:eastAsia="en-GB"/>
        </w:rPr>
        <w:t xml:space="preserve"> Please forward written approval from the Permanent Secretary to </w:t>
      </w:r>
      <w:hyperlink r:id="rId5" w:history="1">
        <w:r w:rsidR="00C15B67" w:rsidRPr="00C15B67">
          <w:rPr>
            <w:rStyle w:val="Hyperlink"/>
            <w:rFonts w:asciiTheme="minorHAnsi" w:hAnsiTheme="minorHAnsi"/>
            <w:lang w:val="en-GB"/>
          </w:rPr>
          <w:t>Editor.Series@sinu.edu.sb</w:t>
        </w:r>
      </w:hyperlink>
      <w:r w:rsidR="00C15B67" w:rsidRPr="00C15B67">
        <w:rPr>
          <w:rFonts w:asciiTheme="minorHAnsi" w:hAnsiTheme="minorHAnsi"/>
          <w:lang w:val="en-GB"/>
          <w14:ligatures w14:val="standardContextual"/>
        </w:rPr>
        <w:t xml:space="preserve">   </w:t>
      </w:r>
    </w:p>
    <w:p w14:paraId="7D415992" w14:textId="77777777" w:rsidR="00D00104" w:rsidRPr="00C15B67" w:rsidRDefault="00D00104" w:rsidP="00D00104">
      <w:pPr>
        <w:spacing w:before="100" w:beforeAutospacing="1" w:after="100" w:afterAutospacing="1"/>
        <w:outlineLvl w:val="2"/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sz w:val="27"/>
          <w:szCs w:val="27"/>
          <w:lang w:eastAsia="en-GB"/>
        </w:rPr>
        <w:t>6. Attachments</w:t>
      </w:r>
    </w:p>
    <w:p w14:paraId="4F163258" w14:textId="77777777" w:rsidR="00D00104" w:rsidRPr="00C15B67" w:rsidRDefault="00D00104" w:rsidP="00D0010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Draft Security Briefing Paper</w:t>
      </w:r>
    </w:p>
    <w:p w14:paraId="219640FF" w14:textId="77777777" w:rsidR="00D00104" w:rsidRPr="00C15B67" w:rsidRDefault="00D00104" w:rsidP="00D0010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Tracked-changes version (if applicable)</w:t>
      </w:r>
    </w:p>
    <w:p w14:paraId="1C48471D" w14:textId="77777777" w:rsidR="00D00104" w:rsidRPr="00C15B67" w:rsidRDefault="00D00104" w:rsidP="00D00104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>Supporting correspondence or prior review comments (if applicable)</w:t>
      </w:r>
    </w:p>
    <w:p w14:paraId="1BDCDA29" w14:textId="77777777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lang w:eastAsia="en-GB"/>
        </w:rPr>
        <w:t xml:space="preserve">Please do not hesitate to contact </w:t>
      </w: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[name, position, contact details]</w:t>
      </w:r>
      <w:r w:rsidRPr="00C15B67">
        <w:rPr>
          <w:rFonts w:asciiTheme="minorHAnsi" w:eastAsia="Times New Roman" w:hAnsiTheme="minorHAnsi" w:cs="Times New Roman"/>
          <w:lang w:eastAsia="en-GB"/>
        </w:rPr>
        <w:t xml:space="preserve"> should further clarification be required.</w:t>
      </w:r>
    </w:p>
    <w:p w14:paraId="02AA1A56" w14:textId="792AD7AD" w:rsidR="00D00104" w:rsidRPr="00C15B67" w:rsidRDefault="00D00104" w:rsidP="00D00104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en-GB"/>
        </w:rPr>
      </w:pPr>
      <w:r w:rsidRPr="00C15B67">
        <w:rPr>
          <w:rFonts w:asciiTheme="minorHAnsi" w:eastAsia="Times New Roman" w:hAnsiTheme="minorHAnsi" w:cs="Times New Roman"/>
          <w:b/>
          <w:bCs/>
          <w:lang w:eastAsia="en-GB"/>
        </w:rPr>
        <w:t>Signature:</w:t>
      </w:r>
      <w:r w:rsidRPr="00C15B67">
        <w:rPr>
          <w:rFonts w:asciiTheme="minorHAnsi" w:eastAsia="Times New Roman" w:hAnsiTheme="minorHAnsi" w:cs="Times New Roman"/>
          <w:lang w:eastAsia="en-GB"/>
        </w:rPr>
        <w:br/>
        <w:t>[Name]</w:t>
      </w:r>
      <w:r w:rsidRPr="00C15B67">
        <w:rPr>
          <w:rFonts w:asciiTheme="minorHAnsi" w:eastAsia="Times New Roman" w:hAnsiTheme="minorHAnsi" w:cs="Times New Roman"/>
          <w:lang w:eastAsia="en-GB"/>
        </w:rPr>
        <w:br/>
        <w:t>[Title]</w:t>
      </w:r>
      <w:r w:rsidRPr="00C15B67">
        <w:rPr>
          <w:rFonts w:asciiTheme="minorHAnsi" w:eastAsia="Times New Roman" w:hAnsiTheme="minorHAnsi" w:cs="Times New Roman"/>
          <w:lang w:eastAsia="en-GB"/>
        </w:rPr>
        <w:br/>
      </w:r>
    </w:p>
    <w:p w14:paraId="16E263B7" w14:textId="77777777" w:rsidR="003C7EFE" w:rsidRPr="00C15B67" w:rsidRDefault="003C7EFE" w:rsidP="00D00104">
      <w:pPr>
        <w:rPr>
          <w:rFonts w:asciiTheme="minorHAnsi" w:hAnsiTheme="minorHAnsi"/>
        </w:rPr>
      </w:pPr>
    </w:p>
    <w:sectPr w:rsidR="003C7EFE" w:rsidRPr="00C15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DD8"/>
    <w:multiLevelType w:val="multilevel"/>
    <w:tmpl w:val="DC1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504E9"/>
    <w:multiLevelType w:val="multilevel"/>
    <w:tmpl w:val="2E96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132AF"/>
    <w:multiLevelType w:val="multilevel"/>
    <w:tmpl w:val="5C5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97567">
    <w:abstractNumId w:val="2"/>
  </w:num>
  <w:num w:numId="2" w16cid:durableId="145627601">
    <w:abstractNumId w:val="1"/>
  </w:num>
  <w:num w:numId="3" w16cid:durableId="43359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04"/>
    <w:rsid w:val="00001C45"/>
    <w:rsid w:val="00011017"/>
    <w:rsid w:val="00014F41"/>
    <w:rsid w:val="0001594E"/>
    <w:rsid w:val="00016299"/>
    <w:rsid w:val="000173B9"/>
    <w:rsid w:val="00040ACB"/>
    <w:rsid w:val="00062ED4"/>
    <w:rsid w:val="000701B5"/>
    <w:rsid w:val="00090152"/>
    <w:rsid w:val="000A7BB6"/>
    <w:rsid w:val="000D4F22"/>
    <w:rsid w:val="000E0318"/>
    <w:rsid w:val="000E28F4"/>
    <w:rsid w:val="000F0D2E"/>
    <w:rsid w:val="000F19C7"/>
    <w:rsid w:val="000F2011"/>
    <w:rsid w:val="000F22F4"/>
    <w:rsid w:val="000F4CA3"/>
    <w:rsid w:val="00101DB8"/>
    <w:rsid w:val="00115352"/>
    <w:rsid w:val="00115E35"/>
    <w:rsid w:val="001208F0"/>
    <w:rsid w:val="00122A94"/>
    <w:rsid w:val="00126675"/>
    <w:rsid w:val="00127C97"/>
    <w:rsid w:val="00140217"/>
    <w:rsid w:val="00141186"/>
    <w:rsid w:val="00147F7A"/>
    <w:rsid w:val="0015446D"/>
    <w:rsid w:val="00166F7C"/>
    <w:rsid w:val="00171D57"/>
    <w:rsid w:val="00180C6F"/>
    <w:rsid w:val="0018297F"/>
    <w:rsid w:val="00185F77"/>
    <w:rsid w:val="00194FB7"/>
    <w:rsid w:val="001958DC"/>
    <w:rsid w:val="001A1AD4"/>
    <w:rsid w:val="001A229B"/>
    <w:rsid w:val="001A3093"/>
    <w:rsid w:val="001B3998"/>
    <w:rsid w:val="001B3ED9"/>
    <w:rsid w:val="001C30E3"/>
    <w:rsid w:val="001C37A0"/>
    <w:rsid w:val="001C7644"/>
    <w:rsid w:val="001E7D18"/>
    <w:rsid w:val="001F0F50"/>
    <w:rsid w:val="00202C09"/>
    <w:rsid w:val="0020488D"/>
    <w:rsid w:val="00215344"/>
    <w:rsid w:val="00215724"/>
    <w:rsid w:val="00225F93"/>
    <w:rsid w:val="00226436"/>
    <w:rsid w:val="00227F01"/>
    <w:rsid w:val="002310FA"/>
    <w:rsid w:val="00242F25"/>
    <w:rsid w:val="002637C7"/>
    <w:rsid w:val="0026448E"/>
    <w:rsid w:val="00264CA7"/>
    <w:rsid w:val="0027261D"/>
    <w:rsid w:val="002A1AFB"/>
    <w:rsid w:val="002C48F1"/>
    <w:rsid w:val="002E23D3"/>
    <w:rsid w:val="002E2C6F"/>
    <w:rsid w:val="002E37E7"/>
    <w:rsid w:val="002F6318"/>
    <w:rsid w:val="00314E33"/>
    <w:rsid w:val="003209BC"/>
    <w:rsid w:val="00323346"/>
    <w:rsid w:val="00327479"/>
    <w:rsid w:val="003427EE"/>
    <w:rsid w:val="00350BE7"/>
    <w:rsid w:val="00353864"/>
    <w:rsid w:val="00353967"/>
    <w:rsid w:val="003546D9"/>
    <w:rsid w:val="00360A9E"/>
    <w:rsid w:val="0036193A"/>
    <w:rsid w:val="003735AF"/>
    <w:rsid w:val="00375B99"/>
    <w:rsid w:val="00380CA2"/>
    <w:rsid w:val="0038104F"/>
    <w:rsid w:val="00393865"/>
    <w:rsid w:val="003B0046"/>
    <w:rsid w:val="003B2BDB"/>
    <w:rsid w:val="003B37E9"/>
    <w:rsid w:val="003B5211"/>
    <w:rsid w:val="003C31F9"/>
    <w:rsid w:val="003C7EFE"/>
    <w:rsid w:val="003D6BBA"/>
    <w:rsid w:val="003E6BAD"/>
    <w:rsid w:val="00430E36"/>
    <w:rsid w:val="004317F6"/>
    <w:rsid w:val="00434791"/>
    <w:rsid w:val="0043552A"/>
    <w:rsid w:val="004514F0"/>
    <w:rsid w:val="00452294"/>
    <w:rsid w:val="00454D0B"/>
    <w:rsid w:val="004561F8"/>
    <w:rsid w:val="004568B0"/>
    <w:rsid w:val="00473123"/>
    <w:rsid w:val="00484095"/>
    <w:rsid w:val="00486659"/>
    <w:rsid w:val="0049664D"/>
    <w:rsid w:val="00497CF3"/>
    <w:rsid w:val="004A1313"/>
    <w:rsid w:val="004A531B"/>
    <w:rsid w:val="004B2C54"/>
    <w:rsid w:val="004B5106"/>
    <w:rsid w:val="004C2786"/>
    <w:rsid w:val="004C27EF"/>
    <w:rsid w:val="004C700E"/>
    <w:rsid w:val="004D0242"/>
    <w:rsid w:val="004D2D80"/>
    <w:rsid w:val="004D5861"/>
    <w:rsid w:val="004E1106"/>
    <w:rsid w:val="004F3F69"/>
    <w:rsid w:val="004F5803"/>
    <w:rsid w:val="004F77FB"/>
    <w:rsid w:val="005109F5"/>
    <w:rsid w:val="00521B60"/>
    <w:rsid w:val="00522D5C"/>
    <w:rsid w:val="005376A1"/>
    <w:rsid w:val="005423E8"/>
    <w:rsid w:val="00546458"/>
    <w:rsid w:val="00551854"/>
    <w:rsid w:val="00553CAC"/>
    <w:rsid w:val="0055457C"/>
    <w:rsid w:val="005554E0"/>
    <w:rsid w:val="00576BD0"/>
    <w:rsid w:val="00592AA7"/>
    <w:rsid w:val="005A234C"/>
    <w:rsid w:val="005C0886"/>
    <w:rsid w:val="005C1886"/>
    <w:rsid w:val="005C47F1"/>
    <w:rsid w:val="005E08E8"/>
    <w:rsid w:val="005F25BA"/>
    <w:rsid w:val="005F2A9C"/>
    <w:rsid w:val="005F4439"/>
    <w:rsid w:val="005F4E8A"/>
    <w:rsid w:val="00605515"/>
    <w:rsid w:val="00615F7A"/>
    <w:rsid w:val="006166F5"/>
    <w:rsid w:val="0062371C"/>
    <w:rsid w:val="006239C5"/>
    <w:rsid w:val="006275F0"/>
    <w:rsid w:val="00630769"/>
    <w:rsid w:val="0064007C"/>
    <w:rsid w:val="0064234F"/>
    <w:rsid w:val="00643D40"/>
    <w:rsid w:val="00657D0D"/>
    <w:rsid w:val="00660DE8"/>
    <w:rsid w:val="006A3C15"/>
    <w:rsid w:val="006A4FC7"/>
    <w:rsid w:val="006A67B6"/>
    <w:rsid w:val="006C317F"/>
    <w:rsid w:val="006C389B"/>
    <w:rsid w:val="006C3B9C"/>
    <w:rsid w:val="006D1094"/>
    <w:rsid w:val="006D6B43"/>
    <w:rsid w:val="006D7982"/>
    <w:rsid w:val="006E63DD"/>
    <w:rsid w:val="006F792D"/>
    <w:rsid w:val="007040E0"/>
    <w:rsid w:val="00706263"/>
    <w:rsid w:val="00706C51"/>
    <w:rsid w:val="00723316"/>
    <w:rsid w:val="0072662D"/>
    <w:rsid w:val="007316C7"/>
    <w:rsid w:val="007353AC"/>
    <w:rsid w:val="00735DBA"/>
    <w:rsid w:val="00743B10"/>
    <w:rsid w:val="0075044A"/>
    <w:rsid w:val="00761F5E"/>
    <w:rsid w:val="0076221D"/>
    <w:rsid w:val="007630CE"/>
    <w:rsid w:val="007678C7"/>
    <w:rsid w:val="00771168"/>
    <w:rsid w:val="00781200"/>
    <w:rsid w:val="0078424A"/>
    <w:rsid w:val="00785298"/>
    <w:rsid w:val="00785932"/>
    <w:rsid w:val="00785C88"/>
    <w:rsid w:val="007977BF"/>
    <w:rsid w:val="007F6301"/>
    <w:rsid w:val="00805059"/>
    <w:rsid w:val="00812BC9"/>
    <w:rsid w:val="0082261A"/>
    <w:rsid w:val="00822DE6"/>
    <w:rsid w:val="00831E81"/>
    <w:rsid w:val="00831EB0"/>
    <w:rsid w:val="00832731"/>
    <w:rsid w:val="00832884"/>
    <w:rsid w:val="00836602"/>
    <w:rsid w:val="00842240"/>
    <w:rsid w:val="0084329A"/>
    <w:rsid w:val="00845CC5"/>
    <w:rsid w:val="0085548C"/>
    <w:rsid w:val="00855949"/>
    <w:rsid w:val="00860943"/>
    <w:rsid w:val="00866155"/>
    <w:rsid w:val="00867B4D"/>
    <w:rsid w:val="008776E5"/>
    <w:rsid w:val="00880C6C"/>
    <w:rsid w:val="00881411"/>
    <w:rsid w:val="008852C4"/>
    <w:rsid w:val="00886089"/>
    <w:rsid w:val="00886E96"/>
    <w:rsid w:val="00892275"/>
    <w:rsid w:val="00892ACF"/>
    <w:rsid w:val="008A7FD6"/>
    <w:rsid w:val="008B2474"/>
    <w:rsid w:val="008C0DBC"/>
    <w:rsid w:val="008D084A"/>
    <w:rsid w:val="008D18E1"/>
    <w:rsid w:val="008D1D9F"/>
    <w:rsid w:val="008E063A"/>
    <w:rsid w:val="008E15E9"/>
    <w:rsid w:val="008E48A2"/>
    <w:rsid w:val="008F3CAE"/>
    <w:rsid w:val="008F4239"/>
    <w:rsid w:val="008F6D7E"/>
    <w:rsid w:val="009001B7"/>
    <w:rsid w:val="009022D9"/>
    <w:rsid w:val="0090230F"/>
    <w:rsid w:val="00913C30"/>
    <w:rsid w:val="00917706"/>
    <w:rsid w:val="00920B87"/>
    <w:rsid w:val="009244DE"/>
    <w:rsid w:val="00931B7F"/>
    <w:rsid w:val="00931C79"/>
    <w:rsid w:val="00937C16"/>
    <w:rsid w:val="009444A1"/>
    <w:rsid w:val="00961D80"/>
    <w:rsid w:val="009627E3"/>
    <w:rsid w:val="00966443"/>
    <w:rsid w:val="009706D0"/>
    <w:rsid w:val="00994A7A"/>
    <w:rsid w:val="009A347F"/>
    <w:rsid w:val="009C0541"/>
    <w:rsid w:val="009C12B3"/>
    <w:rsid w:val="009C3D4D"/>
    <w:rsid w:val="009E2982"/>
    <w:rsid w:val="009E7820"/>
    <w:rsid w:val="009F055D"/>
    <w:rsid w:val="009F3143"/>
    <w:rsid w:val="00A21CC6"/>
    <w:rsid w:val="00A32499"/>
    <w:rsid w:val="00A41002"/>
    <w:rsid w:val="00A4369E"/>
    <w:rsid w:val="00A47276"/>
    <w:rsid w:val="00A51058"/>
    <w:rsid w:val="00A57397"/>
    <w:rsid w:val="00A61B41"/>
    <w:rsid w:val="00A66EAA"/>
    <w:rsid w:val="00A76813"/>
    <w:rsid w:val="00A80338"/>
    <w:rsid w:val="00A855D1"/>
    <w:rsid w:val="00A85F37"/>
    <w:rsid w:val="00A94394"/>
    <w:rsid w:val="00AA57C5"/>
    <w:rsid w:val="00AD28DC"/>
    <w:rsid w:val="00AD352F"/>
    <w:rsid w:val="00AD3FF0"/>
    <w:rsid w:val="00AD7066"/>
    <w:rsid w:val="00AE4C72"/>
    <w:rsid w:val="00AF0C63"/>
    <w:rsid w:val="00AF38F9"/>
    <w:rsid w:val="00B10180"/>
    <w:rsid w:val="00B12A14"/>
    <w:rsid w:val="00B13D8B"/>
    <w:rsid w:val="00B204C0"/>
    <w:rsid w:val="00B24F36"/>
    <w:rsid w:val="00B37458"/>
    <w:rsid w:val="00B41295"/>
    <w:rsid w:val="00B44F45"/>
    <w:rsid w:val="00B579DD"/>
    <w:rsid w:val="00B6709D"/>
    <w:rsid w:val="00B81B65"/>
    <w:rsid w:val="00B82687"/>
    <w:rsid w:val="00B93C96"/>
    <w:rsid w:val="00BA5AD6"/>
    <w:rsid w:val="00BC0940"/>
    <w:rsid w:val="00BC6901"/>
    <w:rsid w:val="00BD1E7E"/>
    <w:rsid w:val="00BF0E56"/>
    <w:rsid w:val="00BF78A8"/>
    <w:rsid w:val="00C03796"/>
    <w:rsid w:val="00C04499"/>
    <w:rsid w:val="00C1241C"/>
    <w:rsid w:val="00C15B67"/>
    <w:rsid w:val="00C2305B"/>
    <w:rsid w:val="00C242C7"/>
    <w:rsid w:val="00C46FB2"/>
    <w:rsid w:val="00C505DE"/>
    <w:rsid w:val="00C62B51"/>
    <w:rsid w:val="00C66D06"/>
    <w:rsid w:val="00C701C7"/>
    <w:rsid w:val="00C70BAC"/>
    <w:rsid w:val="00C77921"/>
    <w:rsid w:val="00C85E1C"/>
    <w:rsid w:val="00C91563"/>
    <w:rsid w:val="00C91D90"/>
    <w:rsid w:val="00C92442"/>
    <w:rsid w:val="00C92CAA"/>
    <w:rsid w:val="00C93DD9"/>
    <w:rsid w:val="00CA18EB"/>
    <w:rsid w:val="00CA6479"/>
    <w:rsid w:val="00CB15BE"/>
    <w:rsid w:val="00CC0B1C"/>
    <w:rsid w:val="00CC2290"/>
    <w:rsid w:val="00CC6D51"/>
    <w:rsid w:val="00CC6D95"/>
    <w:rsid w:val="00CD0AA4"/>
    <w:rsid w:val="00CD1C5A"/>
    <w:rsid w:val="00CD7A6E"/>
    <w:rsid w:val="00CE0B80"/>
    <w:rsid w:val="00CF2D95"/>
    <w:rsid w:val="00CF3850"/>
    <w:rsid w:val="00D00104"/>
    <w:rsid w:val="00D0636D"/>
    <w:rsid w:val="00D1029F"/>
    <w:rsid w:val="00D42021"/>
    <w:rsid w:val="00D4250D"/>
    <w:rsid w:val="00D461E8"/>
    <w:rsid w:val="00D478BD"/>
    <w:rsid w:val="00D65E13"/>
    <w:rsid w:val="00D80F37"/>
    <w:rsid w:val="00D95360"/>
    <w:rsid w:val="00DA0B90"/>
    <w:rsid w:val="00DA1E95"/>
    <w:rsid w:val="00DB5ED7"/>
    <w:rsid w:val="00DB6499"/>
    <w:rsid w:val="00DB7034"/>
    <w:rsid w:val="00DC6F84"/>
    <w:rsid w:val="00DD18B8"/>
    <w:rsid w:val="00DD4316"/>
    <w:rsid w:val="00DE4D83"/>
    <w:rsid w:val="00DF1BD7"/>
    <w:rsid w:val="00DF65BD"/>
    <w:rsid w:val="00E0365D"/>
    <w:rsid w:val="00E105C6"/>
    <w:rsid w:val="00E15ABB"/>
    <w:rsid w:val="00E23A5A"/>
    <w:rsid w:val="00E27785"/>
    <w:rsid w:val="00E352B6"/>
    <w:rsid w:val="00E367AC"/>
    <w:rsid w:val="00E40F8D"/>
    <w:rsid w:val="00E46050"/>
    <w:rsid w:val="00E54A85"/>
    <w:rsid w:val="00E71A34"/>
    <w:rsid w:val="00E73747"/>
    <w:rsid w:val="00E80F28"/>
    <w:rsid w:val="00E95C72"/>
    <w:rsid w:val="00E95D8F"/>
    <w:rsid w:val="00EA2F80"/>
    <w:rsid w:val="00EA639A"/>
    <w:rsid w:val="00EA7D8E"/>
    <w:rsid w:val="00EB2A79"/>
    <w:rsid w:val="00EE73C9"/>
    <w:rsid w:val="00EF54E5"/>
    <w:rsid w:val="00EF7D48"/>
    <w:rsid w:val="00F00EAD"/>
    <w:rsid w:val="00F10BF3"/>
    <w:rsid w:val="00F13EC5"/>
    <w:rsid w:val="00F16379"/>
    <w:rsid w:val="00F2155D"/>
    <w:rsid w:val="00F311CD"/>
    <w:rsid w:val="00F42843"/>
    <w:rsid w:val="00F42AF5"/>
    <w:rsid w:val="00F50769"/>
    <w:rsid w:val="00F6401B"/>
    <w:rsid w:val="00F64070"/>
    <w:rsid w:val="00F64793"/>
    <w:rsid w:val="00F66BFB"/>
    <w:rsid w:val="00F83B0C"/>
    <w:rsid w:val="00F920C9"/>
    <w:rsid w:val="00FB27A2"/>
    <w:rsid w:val="00FB511A"/>
    <w:rsid w:val="00FC3438"/>
    <w:rsid w:val="00FD499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D3FE"/>
  <w15:chartTrackingRefBased/>
  <w15:docId w15:val="{558B762D-248E-B847-9A2A-743EAA95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45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1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0769"/>
    <w:rPr>
      <w:rFonts w:ascii="Arial" w:hAnsi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0010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010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0010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0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0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0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0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0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0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0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0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0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04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04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001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01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00104"/>
    <w:rPr>
      <w:b/>
      <w:bCs/>
    </w:rPr>
  </w:style>
  <w:style w:type="character" w:styleId="Emphasis">
    <w:name w:val="Emphasis"/>
    <w:basedOn w:val="DefaultParagraphFont"/>
    <w:uiPriority w:val="20"/>
    <w:qFormat/>
    <w:rsid w:val="00D00104"/>
    <w:rPr>
      <w:i/>
      <w:iCs/>
    </w:rPr>
  </w:style>
  <w:style w:type="character" w:styleId="Hyperlink">
    <w:name w:val="Hyperlink"/>
    <w:basedOn w:val="DefaultParagraphFont"/>
    <w:uiPriority w:val="99"/>
    <w:unhideWhenUsed/>
    <w:rsid w:val="00C15B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or.Series@sinu.edu.s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Nyasha</dc:creator>
  <cp:keywords/>
  <dc:description/>
  <cp:lastModifiedBy>Nyasha</cp:lastModifiedBy>
  <cp:revision>3</cp:revision>
  <dcterms:created xsi:type="dcterms:W3CDTF">2026-04-28T01:32:00Z</dcterms:created>
  <dcterms:modified xsi:type="dcterms:W3CDTF">2026-05-14T08:20:00Z</dcterms:modified>
</cp:coreProperties>
</file>